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8DBA5" w14:textId="77777777" w:rsidR="00EE22F6" w:rsidRPr="00A93486" w:rsidRDefault="00A93486" w:rsidP="00EE22F6">
      <w:pPr>
        <w:rPr>
          <w:rFonts w:ascii="Open Sans" w:hAnsi="Open Sans" w:cs="Open Sans"/>
        </w:rPr>
      </w:pPr>
      <w:r w:rsidRPr="00A93486">
        <w:rPr>
          <w:rFonts w:ascii="Open Sans" w:hAnsi="Open Sans" w:cs="Open Sans"/>
          <w:b/>
          <w:bCs/>
          <w:color w:val="002060"/>
        </w:rPr>
        <w:t>Instrucciones:</w:t>
      </w:r>
      <w:r w:rsidRPr="00A93486">
        <w:rPr>
          <w:rFonts w:ascii="Open Sans" w:hAnsi="Open Sans" w:cs="Open Sans"/>
          <w:color w:val="002060"/>
        </w:rPr>
        <w:t xml:space="preserve"> </w:t>
      </w:r>
      <w:r w:rsidRPr="00A93486">
        <w:rPr>
          <w:rFonts w:ascii="Open Sans" w:hAnsi="Open Sans" w:cs="Open Sans"/>
        </w:rPr>
        <w:t>Completa este formato con información acerca del camino que tomarás para lograr una meta de liderazgo y, con ello, mejorar tus habilidades en ese ámbito.</w:t>
      </w:r>
    </w:p>
    <w:p w14:paraId="6D5951D9" w14:textId="59362468" w:rsidR="00B12DB3" w:rsidRDefault="00B12DB3" w:rsidP="00B12DB3">
      <w:pPr>
        <w:rPr>
          <w:rFonts w:ascii="Open Sans" w:eastAsia="Arial" w:hAnsi="Open Sans" w:cs="Open Sans"/>
          <w:bCs/>
        </w:rPr>
      </w:pPr>
    </w:p>
    <w:p w14:paraId="0D1F85CC" w14:textId="0D5C98B0" w:rsidR="00DA6FC1" w:rsidRDefault="00DA6FC1" w:rsidP="00B12DB3">
      <w:pPr>
        <w:rPr>
          <w:rFonts w:ascii="Open Sans" w:eastAsia="Arial" w:hAnsi="Open Sans" w:cs="Open Sans"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314"/>
      </w:tblGrid>
      <w:tr w:rsidR="00DA6FC1" w14:paraId="30D9277E" w14:textId="77777777" w:rsidTr="00DA6FC1">
        <w:tc>
          <w:tcPr>
            <w:tcW w:w="4390" w:type="dxa"/>
            <w:shd w:val="clear" w:color="auto" w:fill="FFC000"/>
            <w:vAlign w:val="center"/>
          </w:tcPr>
          <w:p w14:paraId="06511B97" w14:textId="77777777" w:rsidR="00DA6FC1" w:rsidRDefault="00DA6FC1" w:rsidP="00DA6FC1">
            <w:pPr>
              <w:jc w:val="center"/>
              <w:rPr>
                <w:rFonts w:ascii="Open Sans" w:eastAsia="Arial" w:hAnsi="Open Sans" w:cs="Open Sans"/>
                <w:b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color w:val="002060"/>
              </w:rPr>
              <w:t>Planteamiento</w:t>
            </w:r>
          </w:p>
        </w:tc>
        <w:tc>
          <w:tcPr>
            <w:tcW w:w="4390" w:type="dxa"/>
            <w:shd w:val="clear" w:color="auto" w:fill="FFC000"/>
            <w:vAlign w:val="center"/>
          </w:tcPr>
          <w:p w14:paraId="709C2234" w14:textId="77777777" w:rsidR="00DA6FC1" w:rsidRDefault="00DA6FC1" w:rsidP="00DA6FC1">
            <w:pPr>
              <w:jc w:val="center"/>
              <w:rPr>
                <w:rFonts w:ascii="Open Sans" w:eastAsia="Arial" w:hAnsi="Open Sans" w:cs="Open Sans"/>
                <w:b/>
                <w:sz w:val="28"/>
                <w:szCs w:val="28"/>
              </w:rPr>
            </w:pPr>
            <w:r w:rsidRPr="0070135A">
              <w:rPr>
                <w:rFonts w:ascii="Open Sans" w:hAnsi="Open Sans" w:cs="Open Sans"/>
                <w:b/>
                <w:bCs/>
                <w:color w:val="002060"/>
              </w:rPr>
              <w:t>Respuestas</w:t>
            </w:r>
          </w:p>
        </w:tc>
      </w:tr>
      <w:tr w:rsidR="00DA6FC1" w14:paraId="7FEB3969" w14:textId="77777777" w:rsidTr="00DA6FC1">
        <w:trPr>
          <w:trHeight w:val="3039"/>
        </w:trPr>
        <w:tc>
          <w:tcPr>
            <w:tcW w:w="4390" w:type="dxa"/>
            <w:tcBorders>
              <w:bottom w:val="single" w:sz="4" w:space="0" w:color="D6E8E3"/>
            </w:tcBorders>
            <w:vAlign w:val="center"/>
          </w:tcPr>
          <w:p w14:paraId="15CCD754" w14:textId="77777777" w:rsidR="00DA6FC1" w:rsidRDefault="00DA6FC1" w:rsidP="00DA6FC1">
            <w:pPr>
              <w:pStyle w:val="Prrafodelista"/>
              <w:numPr>
                <w:ilvl w:val="0"/>
                <w:numId w:val="1"/>
              </w:numPr>
              <w:ind w:left="357" w:hanging="357"/>
              <w:rPr>
                <w:rFonts w:ascii="Open Sans" w:eastAsia="Arial" w:hAnsi="Open Sans" w:cs="Open Sans"/>
                <w:bCs/>
              </w:rPr>
            </w:pPr>
            <w:r w:rsidRPr="00A93486">
              <w:rPr>
                <w:rFonts w:ascii="Open Sans" w:eastAsia="Arial" w:hAnsi="Open Sans" w:cs="Open Sans"/>
                <w:bCs/>
              </w:rPr>
              <w:t>¿En qué área de tu vida cumples un papel de liderazgo o te gustaría adoptar uno (escolar, laboral, familiar)?</w:t>
            </w:r>
          </w:p>
          <w:p w14:paraId="6E6D8116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  <w:tc>
          <w:tcPr>
            <w:tcW w:w="4390" w:type="dxa"/>
            <w:shd w:val="clear" w:color="auto" w:fill="D6E8E3"/>
            <w:vAlign w:val="center"/>
          </w:tcPr>
          <w:p w14:paraId="79FE2572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25EF7B61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6F5D008B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5DEAB933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10CFB82A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0BD8E68C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1B1140AF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</w:tr>
      <w:tr w:rsidR="00DA6FC1" w14:paraId="135044D8" w14:textId="77777777" w:rsidTr="00DA6FC1">
        <w:trPr>
          <w:trHeight w:val="3039"/>
        </w:trPr>
        <w:tc>
          <w:tcPr>
            <w:tcW w:w="4390" w:type="dxa"/>
            <w:tcBorders>
              <w:top w:val="single" w:sz="4" w:space="0" w:color="D6E8E3"/>
              <w:bottom w:val="single" w:sz="4" w:space="0" w:color="D6E8E3"/>
            </w:tcBorders>
            <w:vAlign w:val="center"/>
          </w:tcPr>
          <w:p w14:paraId="7E06680D" w14:textId="77777777" w:rsidR="00DA6FC1" w:rsidRPr="00B12DB3" w:rsidRDefault="00DA6FC1" w:rsidP="00DA6FC1">
            <w:pPr>
              <w:pStyle w:val="Prrafodelista"/>
              <w:numPr>
                <w:ilvl w:val="0"/>
                <w:numId w:val="1"/>
              </w:numPr>
              <w:ind w:left="357" w:hanging="357"/>
              <w:rPr>
                <w:rFonts w:ascii="Open Sans" w:eastAsia="Arial" w:hAnsi="Open Sans" w:cs="Open Sans"/>
                <w:bCs/>
              </w:rPr>
            </w:pPr>
            <w:r w:rsidRPr="00A93486">
              <w:rPr>
                <w:rFonts w:ascii="Open Sans" w:eastAsia="Arial" w:hAnsi="Open Sans" w:cs="Open Sans"/>
                <w:bCs/>
              </w:rPr>
              <w:t>Escribe tu meta de liderazgo.</w:t>
            </w:r>
          </w:p>
          <w:p w14:paraId="56D2C51D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  <w:tc>
          <w:tcPr>
            <w:tcW w:w="4390" w:type="dxa"/>
            <w:shd w:val="clear" w:color="auto" w:fill="D6E8E3"/>
            <w:vAlign w:val="center"/>
          </w:tcPr>
          <w:p w14:paraId="6EE0D641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42886AF5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067C0FDA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6078BF50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</w:tr>
      <w:tr w:rsidR="00DA6FC1" w14:paraId="5044226C" w14:textId="77777777" w:rsidTr="00DA6FC1">
        <w:trPr>
          <w:trHeight w:val="3039"/>
        </w:trPr>
        <w:tc>
          <w:tcPr>
            <w:tcW w:w="4390" w:type="dxa"/>
            <w:tcBorders>
              <w:top w:val="single" w:sz="4" w:space="0" w:color="D6E8E3"/>
            </w:tcBorders>
            <w:vAlign w:val="center"/>
          </w:tcPr>
          <w:p w14:paraId="096DD1B6" w14:textId="77777777" w:rsidR="00DA6FC1" w:rsidRDefault="00DA6FC1" w:rsidP="00DA6FC1">
            <w:pPr>
              <w:rPr>
                <w:rFonts w:ascii="Open Sans" w:eastAsia="Arial" w:hAnsi="Open Sans" w:cs="Open Sans"/>
                <w:bCs/>
              </w:rPr>
            </w:pPr>
          </w:p>
          <w:p w14:paraId="5512F248" w14:textId="77777777" w:rsidR="00DA6FC1" w:rsidRPr="00B12DB3" w:rsidRDefault="00DA6FC1" w:rsidP="00DA6FC1">
            <w:pPr>
              <w:pStyle w:val="Prrafodelista"/>
              <w:numPr>
                <w:ilvl w:val="0"/>
                <w:numId w:val="1"/>
              </w:numPr>
              <w:ind w:left="357" w:hanging="357"/>
              <w:rPr>
                <w:rFonts w:ascii="Open Sans" w:eastAsia="Arial" w:hAnsi="Open Sans" w:cs="Open Sans"/>
                <w:bCs/>
              </w:rPr>
            </w:pPr>
            <w:r w:rsidRPr="006D378C">
              <w:rPr>
                <w:rFonts w:ascii="Open Sans" w:eastAsia="Arial" w:hAnsi="Open Sans" w:cs="Open Sans"/>
                <w:bCs/>
              </w:rPr>
              <w:t>Escribe el estilo de liderazgo que sería el más adecuado para alcanzar esta meta. (Si tienes dudas sobre los estilos de liderazgo revisa las notas al final de este documento)</w:t>
            </w:r>
            <w:r w:rsidRPr="00A93486">
              <w:rPr>
                <w:rFonts w:ascii="Open Sans" w:eastAsia="Arial" w:hAnsi="Open Sans" w:cs="Open Sans"/>
                <w:bCs/>
              </w:rPr>
              <w:t>.</w:t>
            </w:r>
          </w:p>
          <w:p w14:paraId="52E592B7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  <w:tc>
          <w:tcPr>
            <w:tcW w:w="4390" w:type="dxa"/>
            <w:shd w:val="clear" w:color="auto" w:fill="D6E8E3"/>
            <w:vAlign w:val="center"/>
          </w:tcPr>
          <w:p w14:paraId="4C3A5929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757B5C33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188CF65C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72D3D533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43A7050E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7979C9EB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</w:tr>
    </w:tbl>
    <w:p w14:paraId="345A468B" w14:textId="77777777" w:rsidR="00DA6FC1" w:rsidRPr="00B12DB3" w:rsidRDefault="00DA6FC1" w:rsidP="00B12DB3">
      <w:pPr>
        <w:rPr>
          <w:rFonts w:ascii="Open Sans" w:eastAsia="Arial" w:hAnsi="Open Sans" w:cs="Open Sans"/>
          <w:bCs/>
        </w:rPr>
      </w:pPr>
      <w:bookmarkStart w:id="0" w:name="_GoBack"/>
      <w:bookmarkEnd w:id="0"/>
    </w:p>
    <w:p w14:paraId="16A5EDEB" w14:textId="77777777" w:rsidR="00B12DB3" w:rsidRPr="001838D4" w:rsidRDefault="00B12DB3" w:rsidP="00B12DB3">
      <w:pPr>
        <w:pStyle w:val="NormalWeb"/>
        <w:numPr>
          <w:ilvl w:val="0"/>
          <w:numId w:val="2"/>
        </w:numPr>
        <w:spacing w:before="0" w:beforeAutospacing="0" w:after="160" w:afterAutospacing="0"/>
        <w:ind w:left="357" w:hanging="357"/>
        <w:textAlignment w:val="baseline"/>
        <w:rPr>
          <w:rFonts w:ascii="Open Sans" w:hAnsi="Open Sans" w:cs="Open Sans"/>
          <w:color w:val="000000"/>
        </w:rPr>
      </w:pPr>
      <w:r w:rsidRPr="001838D4">
        <w:rPr>
          <w:rFonts w:ascii="Open Sans" w:hAnsi="Open Sans" w:cs="Open Sans"/>
          <w:color w:val="000000"/>
        </w:rPr>
        <w:lastRenderedPageBreak/>
        <w:t>Completa la siguiente tabla. En la columna izquierda escribe dos o más habilidades de liderazgo que aplicarías o desarrollarías durante el logro de esta meta; en la columna derecha escribe uno o más ejemplos concretos de cómo pondrías en práctica cada habilidad.</w:t>
      </w:r>
    </w:p>
    <w:p w14:paraId="76A4FC0D" w14:textId="77777777" w:rsidR="00B12DB3" w:rsidRDefault="00B12DB3" w:rsidP="00B12DB3">
      <w:pPr>
        <w:pStyle w:val="NormalWeb"/>
        <w:spacing w:before="0" w:beforeAutospacing="0" w:after="160" w:afterAutospacing="0"/>
        <w:ind w:left="357"/>
        <w:textAlignment w:val="baseline"/>
        <w:rPr>
          <w:rFonts w:ascii="Arial" w:hAnsi="Arial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D6E8E3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B12DB3" w14:paraId="1348017F" w14:textId="77777777" w:rsidTr="00181AA2">
        <w:trPr>
          <w:trHeight w:val="487"/>
        </w:trPr>
        <w:tc>
          <w:tcPr>
            <w:tcW w:w="4315" w:type="dxa"/>
            <w:tcBorders>
              <w:right w:val="nil"/>
            </w:tcBorders>
            <w:shd w:val="clear" w:color="auto" w:fill="FAB638"/>
            <w:vAlign w:val="center"/>
          </w:tcPr>
          <w:p w14:paraId="32667AF4" w14:textId="77777777" w:rsidR="00B12DB3" w:rsidRPr="00B12DB3" w:rsidRDefault="00B12DB3" w:rsidP="00181AA2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b/>
                <w:bCs/>
                <w:color w:val="173254"/>
              </w:rPr>
            </w:pPr>
            <w:r w:rsidRPr="00B12DB3">
              <w:rPr>
                <w:rFonts w:ascii="Open Sans" w:hAnsi="Open Sans" w:cs="Open Sans"/>
                <w:b/>
                <w:bCs/>
                <w:color w:val="173254"/>
              </w:rPr>
              <w:t>Habilidad de liderazgo</w:t>
            </w:r>
          </w:p>
        </w:tc>
        <w:tc>
          <w:tcPr>
            <w:tcW w:w="4315" w:type="dxa"/>
            <w:tcBorders>
              <w:left w:val="nil"/>
            </w:tcBorders>
            <w:shd w:val="clear" w:color="auto" w:fill="FAB638"/>
            <w:vAlign w:val="center"/>
          </w:tcPr>
          <w:p w14:paraId="2087C2C7" w14:textId="77777777" w:rsidR="00B12DB3" w:rsidRPr="00B12DB3" w:rsidRDefault="00B12DB3" w:rsidP="00181AA2">
            <w:pPr>
              <w:pStyle w:val="NormalWeb"/>
              <w:spacing w:before="0" w:beforeAutospacing="0" w:after="160" w:afterAutospacing="0"/>
              <w:textAlignment w:val="baseline"/>
              <w:rPr>
                <w:rFonts w:ascii="Arial" w:hAnsi="Arial" w:cs="Arial"/>
                <w:b/>
                <w:bCs/>
                <w:color w:val="173254"/>
              </w:rPr>
            </w:pPr>
            <w:r w:rsidRPr="001838D4">
              <w:rPr>
                <w:rFonts w:ascii="Open Sans" w:hAnsi="Open Sans" w:cs="Open Sans"/>
                <w:b/>
                <w:bCs/>
                <w:color w:val="173254"/>
              </w:rPr>
              <w:t>Ejemplo de aplicación</w:t>
            </w:r>
          </w:p>
        </w:tc>
      </w:tr>
      <w:tr w:rsidR="00B12DB3" w14:paraId="4DA1571C" w14:textId="77777777" w:rsidTr="00181AA2">
        <w:trPr>
          <w:trHeight w:val="1264"/>
        </w:trPr>
        <w:tc>
          <w:tcPr>
            <w:tcW w:w="4315" w:type="dxa"/>
          </w:tcPr>
          <w:p w14:paraId="4C6E1743" w14:textId="77777777" w:rsidR="00B12DB3" w:rsidRPr="00B12DB3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b/>
                <w:bCs/>
                <w:color w:val="000000"/>
              </w:rPr>
            </w:pPr>
            <w:r w:rsidRPr="00B12DB3">
              <w:rPr>
                <w:rFonts w:ascii="Open Sans" w:hAnsi="Open Sans" w:cs="Open Sans"/>
                <w:b/>
                <w:bCs/>
                <w:color w:val="A6A6A6" w:themeColor="background1" w:themeShade="A6"/>
              </w:rPr>
              <w:t>Ej</w:t>
            </w:r>
            <w:r>
              <w:rPr>
                <w:rFonts w:ascii="Open Sans" w:hAnsi="Open Sans" w:cs="Open Sans"/>
                <w:b/>
                <w:bCs/>
                <w:color w:val="A6A6A6" w:themeColor="background1" w:themeShade="A6"/>
              </w:rPr>
              <w:t>emplo:</w:t>
            </w:r>
            <w:r w:rsidRPr="00B12DB3">
              <w:rPr>
                <w:rFonts w:ascii="Open Sans" w:hAnsi="Open Sans" w:cs="Open Sans"/>
                <w:b/>
                <w:bCs/>
                <w:color w:val="A6A6A6" w:themeColor="background1" w:themeShade="A6"/>
              </w:rPr>
              <w:t xml:space="preserve"> </w:t>
            </w:r>
            <w:r w:rsidRPr="00B12DB3">
              <w:rPr>
                <w:rFonts w:ascii="Open Sans" w:hAnsi="Open Sans" w:cs="Open Sans"/>
                <w:color w:val="A6A6A6" w:themeColor="background1" w:themeShade="A6"/>
              </w:rPr>
              <w:t>Escuchar y apoyar</w:t>
            </w:r>
          </w:p>
        </w:tc>
        <w:tc>
          <w:tcPr>
            <w:tcW w:w="4315" w:type="dxa"/>
          </w:tcPr>
          <w:p w14:paraId="367F5309" w14:textId="77777777" w:rsidR="00B12DB3" w:rsidRPr="001838D4" w:rsidRDefault="00181AA2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A6A6A6" w:themeColor="background1" w:themeShade="A6"/>
              </w:rPr>
            </w:pPr>
            <w:r w:rsidRPr="001838D4">
              <w:rPr>
                <w:rFonts w:ascii="Open Sans" w:hAnsi="Open Sans" w:cs="Open Sans"/>
                <w:b/>
                <w:bCs/>
                <w:color w:val="A6A6A6" w:themeColor="background1" w:themeShade="A6"/>
              </w:rPr>
              <w:t>Ejemplo:</w:t>
            </w:r>
            <w:r w:rsidRPr="001838D4">
              <w:rPr>
                <w:rFonts w:ascii="Open Sans" w:hAnsi="Open Sans" w:cs="Open Sans"/>
                <w:color w:val="A6A6A6" w:themeColor="background1" w:themeShade="A6"/>
              </w:rPr>
              <w:t xml:space="preserve"> Antes de tomar una decisión preguntaré a todos los miembros de mi equipo sus puntos de vista sobre la situación.</w:t>
            </w:r>
          </w:p>
        </w:tc>
      </w:tr>
      <w:tr w:rsidR="00B12DB3" w14:paraId="79E15608" w14:textId="77777777" w:rsidTr="00181AA2">
        <w:trPr>
          <w:trHeight w:val="1035"/>
        </w:trPr>
        <w:tc>
          <w:tcPr>
            <w:tcW w:w="4315" w:type="dxa"/>
            <w:tcBorders>
              <w:right w:val="single" w:sz="4" w:space="0" w:color="FFFFFF" w:themeColor="background1"/>
            </w:tcBorders>
            <w:shd w:val="clear" w:color="auto" w:fill="D6E8E3"/>
          </w:tcPr>
          <w:p w14:paraId="4197BB04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  <w:tcBorders>
              <w:left w:val="single" w:sz="4" w:space="0" w:color="FFFFFF" w:themeColor="background1"/>
            </w:tcBorders>
            <w:shd w:val="clear" w:color="auto" w:fill="D6E8E3"/>
          </w:tcPr>
          <w:p w14:paraId="74EE6D3B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3F1C6EAC" w14:textId="77777777" w:rsidTr="00181AA2">
        <w:trPr>
          <w:trHeight w:val="1035"/>
        </w:trPr>
        <w:tc>
          <w:tcPr>
            <w:tcW w:w="4315" w:type="dxa"/>
          </w:tcPr>
          <w:p w14:paraId="54AE7CCC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</w:tcPr>
          <w:p w14:paraId="44F67CBE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7FE4D8B2" w14:textId="77777777" w:rsidTr="00181AA2">
        <w:trPr>
          <w:trHeight w:val="1035"/>
        </w:trPr>
        <w:tc>
          <w:tcPr>
            <w:tcW w:w="4315" w:type="dxa"/>
            <w:tcBorders>
              <w:right w:val="single" w:sz="4" w:space="0" w:color="FFFFFF" w:themeColor="background1"/>
            </w:tcBorders>
            <w:shd w:val="clear" w:color="auto" w:fill="D6E8E3"/>
          </w:tcPr>
          <w:p w14:paraId="40CE9AAB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  <w:tcBorders>
              <w:left w:val="single" w:sz="4" w:space="0" w:color="FFFFFF" w:themeColor="background1"/>
            </w:tcBorders>
            <w:shd w:val="clear" w:color="auto" w:fill="D6E8E3"/>
          </w:tcPr>
          <w:p w14:paraId="51107853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399CFC29" w14:textId="77777777" w:rsidTr="00181AA2">
        <w:trPr>
          <w:trHeight w:val="1035"/>
        </w:trPr>
        <w:tc>
          <w:tcPr>
            <w:tcW w:w="4315" w:type="dxa"/>
          </w:tcPr>
          <w:p w14:paraId="095A2EFC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</w:tcPr>
          <w:p w14:paraId="63C93902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60F615A2" w14:textId="77777777" w:rsidTr="00181AA2">
        <w:trPr>
          <w:trHeight w:val="1035"/>
        </w:trPr>
        <w:tc>
          <w:tcPr>
            <w:tcW w:w="4315" w:type="dxa"/>
            <w:tcBorders>
              <w:right w:val="single" w:sz="4" w:space="0" w:color="FFFFFF" w:themeColor="background1"/>
            </w:tcBorders>
            <w:shd w:val="clear" w:color="auto" w:fill="D6E8E3"/>
          </w:tcPr>
          <w:p w14:paraId="56828317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  <w:tcBorders>
              <w:left w:val="single" w:sz="4" w:space="0" w:color="FFFFFF" w:themeColor="background1"/>
            </w:tcBorders>
            <w:shd w:val="clear" w:color="auto" w:fill="D6E8E3"/>
          </w:tcPr>
          <w:p w14:paraId="67EBED28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0121CC99" w14:textId="77777777" w:rsidTr="00181AA2">
        <w:trPr>
          <w:trHeight w:val="1035"/>
        </w:trPr>
        <w:tc>
          <w:tcPr>
            <w:tcW w:w="4315" w:type="dxa"/>
          </w:tcPr>
          <w:p w14:paraId="5BA8DC97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</w:tcPr>
          <w:p w14:paraId="7823668B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458B20C8" w14:textId="77777777" w:rsidTr="00181AA2">
        <w:trPr>
          <w:trHeight w:val="1035"/>
        </w:trPr>
        <w:tc>
          <w:tcPr>
            <w:tcW w:w="4315" w:type="dxa"/>
            <w:tcBorders>
              <w:right w:val="single" w:sz="4" w:space="0" w:color="FFFFFF" w:themeColor="background1"/>
            </w:tcBorders>
            <w:shd w:val="clear" w:color="auto" w:fill="D6E8E3"/>
          </w:tcPr>
          <w:p w14:paraId="08B2C4DB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  <w:tcBorders>
              <w:left w:val="single" w:sz="4" w:space="0" w:color="FFFFFF" w:themeColor="background1"/>
            </w:tcBorders>
            <w:shd w:val="clear" w:color="auto" w:fill="D6E8E3"/>
          </w:tcPr>
          <w:p w14:paraId="4D36ACAC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</w:tbl>
    <w:p w14:paraId="0575762C" w14:textId="77777777" w:rsidR="00B12DB3" w:rsidRDefault="00B12DB3" w:rsidP="00B12DB3">
      <w:pPr>
        <w:pStyle w:val="NormalWeb"/>
        <w:spacing w:before="0" w:beforeAutospacing="0" w:after="160" w:afterAutospacing="0"/>
        <w:textAlignment w:val="baseline"/>
        <w:rPr>
          <w:rFonts w:ascii="Arial" w:hAnsi="Arial" w:cs="Arial"/>
          <w:color w:val="000000"/>
        </w:rPr>
      </w:pPr>
    </w:p>
    <w:p w14:paraId="06431D7A" w14:textId="77777777" w:rsidR="00181AA2" w:rsidRDefault="00B82225" w:rsidP="00B82225">
      <w:pPr>
        <w:rPr>
          <w:rFonts w:ascii="Open Sans" w:eastAsia="Arial" w:hAnsi="Open Sans" w:cs="Open Sans"/>
          <w:b/>
          <w:color w:val="173254"/>
        </w:rPr>
      </w:pPr>
      <w:r>
        <w:rPr>
          <w:rFonts w:ascii="Open Sans" w:eastAsia="Arial" w:hAnsi="Open Sans" w:cs="Open Sans"/>
          <w:bCs/>
        </w:rPr>
        <w:br w:type="page"/>
      </w:r>
      <w:r w:rsidR="00181AA2" w:rsidRPr="00181AA2">
        <w:rPr>
          <w:rFonts w:ascii="Open Sans" w:eastAsia="Arial" w:hAnsi="Open Sans" w:cs="Open Sans"/>
          <w:b/>
          <w:color w:val="173254"/>
        </w:rPr>
        <w:lastRenderedPageBreak/>
        <w:t xml:space="preserve">Notas: </w:t>
      </w:r>
    </w:p>
    <w:p w14:paraId="57CE7A3B" w14:textId="77777777" w:rsidR="00000C2F" w:rsidRDefault="00000C2F" w:rsidP="00A93486">
      <w:pPr>
        <w:pStyle w:val="Prrafodelista"/>
        <w:rPr>
          <w:rFonts w:ascii="Open Sans" w:eastAsia="Arial" w:hAnsi="Open Sans" w:cs="Open Sans"/>
          <w:b/>
          <w:color w:val="173254"/>
        </w:rPr>
      </w:pPr>
    </w:p>
    <w:tbl>
      <w:tblPr>
        <w:tblStyle w:val="a0"/>
        <w:tblW w:w="10151" w:type="dxa"/>
        <w:tblInd w:w="-763" w:type="dxa"/>
        <w:tblBorders>
          <w:bottom w:val="single" w:sz="4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071"/>
        <w:gridCol w:w="8080"/>
      </w:tblGrid>
      <w:tr w:rsidR="00000C2F" w14:paraId="12711A77" w14:textId="77777777" w:rsidTr="00504AF9">
        <w:trPr>
          <w:trHeight w:val="523"/>
        </w:trPr>
        <w:tc>
          <w:tcPr>
            <w:tcW w:w="10151" w:type="dxa"/>
            <w:gridSpan w:val="2"/>
            <w:shd w:val="clear" w:color="auto" w:fill="173254"/>
            <w:vAlign w:val="center"/>
          </w:tcPr>
          <w:p w14:paraId="27340A05" w14:textId="77777777" w:rsidR="00000C2F" w:rsidRPr="001838D4" w:rsidRDefault="00000C2F" w:rsidP="00AC38DC">
            <w:pPr>
              <w:jc w:val="center"/>
              <w:rPr>
                <w:rFonts w:ascii="Open Sans" w:eastAsia="Arial" w:hAnsi="Open Sans" w:cs="Open Sans"/>
                <w:b/>
              </w:rPr>
            </w:pPr>
            <w:r w:rsidRPr="001838D4">
              <w:rPr>
                <w:rFonts w:ascii="Open Sans" w:eastAsia="Arial" w:hAnsi="Open Sans" w:cs="Open Sans"/>
                <w:b/>
              </w:rPr>
              <w:t>Estilos comunes de liderazgo</w:t>
            </w:r>
          </w:p>
        </w:tc>
      </w:tr>
      <w:tr w:rsidR="00000C2F" w14:paraId="7F67DC0D" w14:textId="77777777" w:rsidTr="00504AF9">
        <w:trPr>
          <w:trHeight w:val="842"/>
        </w:trPr>
        <w:tc>
          <w:tcPr>
            <w:tcW w:w="2071" w:type="dxa"/>
            <w:shd w:val="clear" w:color="auto" w:fill="FAB638"/>
            <w:vAlign w:val="center"/>
          </w:tcPr>
          <w:p w14:paraId="181106FF" w14:textId="77777777" w:rsidR="00000C2F" w:rsidRPr="00000C2F" w:rsidRDefault="00000C2F" w:rsidP="00AC38DC">
            <w:pPr>
              <w:jc w:val="center"/>
              <w:rPr>
                <w:rFonts w:ascii="Open Sans" w:eastAsia="Arial" w:hAnsi="Open Sans" w:cs="Open Sans"/>
                <w:b/>
                <w:color w:val="FFFFFF" w:themeColor="background1"/>
                <w:sz w:val="22"/>
                <w:szCs w:val="22"/>
              </w:rPr>
            </w:pPr>
            <w:r w:rsidRPr="00000C2F">
              <w:rPr>
                <w:rFonts w:ascii="Open Sans" w:eastAsia="Arial" w:hAnsi="Open Sans" w:cs="Open Sans"/>
                <w:b/>
                <w:color w:val="FFFFFF" w:themeColor="background1"/>
                <w:sz w:val="22"/>
                <w:szCs w:val="22"/>
              </w:rPr>
              <w:t>Tipos de liderazgo</w:t>
            </w:r>
          </w:p>
        </w:tc>
        <w:tc>
          <w:tcPr>
            <w:tcW w:w="8080" w:type="dxa"/>
            <w:shd w:val="clear" w:color="auto" w:fill="FAB638"/>
            <w:vAlign w:val="center"/>
          </w:tcPr>
          <w:p w14:paraId="60462E37" w14:textId="77777777" w:rsidR="00000C2F" w:rsidRPr="00000C2F" w:rsidRDefault="00000C2F" w:rsidP="00AC38DC">
            <w:pPr>
              <w:jc w:val="center"/>
              <w:rPr>
                <w:rFonts w:ascii="Open Sans" w:eastAsia="Arial" w:hAnsi="Open Sans" w:cs="Open Sans"/>
                <w:b/>
                <w:color w:val="FFFFFF" w:themeColor="background1"/>
                <w:sz w:val="22"/>
                <w:szCs w:val="22"/>
              </w:rPr>
            </w:pPr>
            <w:r w:rsidRPr="00000C2F">
              <w:rPr>
                <w:rFonts w:ascii="Open Sans" w:eastAsia="Arial" w:hAnsi="Open Sans" w:cs="Open Sans"/>
                <w:b/>
                <w:color w:val="FFFFFF" w:themeColor="background1"/>
                <w:sz w:val="22"/>
                <w:szCs w:val="22"/>
              </w:rPr>
              <w:t>Características</w:t>
            </w:r>
          </w:p>
        </w:tc>
      </w:tr>
      <w:tr w:rsidR="00000C2F" w14:paraId="7E3D77A4" w14:textId="77777777" w:rsidTr="00504AF9">
        <w:trPr>
          <w:trHeight w:val="1704"/>
        </w:trPr>
        <w:tc>
          <w:tcPr>
            <w:tcW w:w="2071" w:type="dxa"/>
            <w:shd w:val="clear" w:color="auto" w:fill="D6E8E3"/>
            <w:vAlign w:val="center"/>
          </w:tcPr>
          <w:p w14:paraId="4E71EA63" w14:textId="77777777" w:rsidR="00000C2F" w:rsidRPr="00504AF9" w:rsidRDefault="00504AF9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 w:rsidRPr="00504AF9">
              <w:rPr>
                <w:b/>
                <w:bCs/>
                <w:noProof/>
                <w:color w:val="173254"/>
              </w:rPr>
              <w:drawing>
                <wp:anchor distT="0" distB="0" distL="114300" distR="114300" simplePos="0" relativeHeight="251658240" behindDoc="0" locked="0" layoutInCell="1" allowOverlap="1" wp14:anchorId="7789B058" wp14:editId="783F2410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282575</wp:posOffset>
                  </wp:positionV>
                  <wp:extent cx="359410" cy="359410"/>
                  <wp:effectExtent l="0" t="0" r="2540" b="2540"/>
                  <wp:wrapThrough wrapText="bothSides">
                    <wp:wrapPolygon edited="0">
                      <wp:start x="1145" y="0"/>
                      <wp:lineTo x="0" y="3435"/>
                      <wp:lineTo x="0" y="20608"/>
                      <wp:lineTo x="12594" y="20608"/>
                      <wp:lineTo x="12594" y="18318"/>
                      <wp:lineTo x="20608" y="9159"/>
                      <wp:lineTo x="20608" y="1145"/>
                      <wp:lineTo x="17173" y="0"/>
                      <wp:lineTo x="1145" y="0"/>
                    </wp:wrapPolygon>
                  </wp:wrapThrough>
                  <wp:docPr id="2" name="Gráfic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C2F" w:rsidRPr="00504AF9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Líder autoritario</w:t>
            </w:r>
          </w:p>
        </w:tc>
        <w:tc>
          <w:tcPr>
            <w:tcW w:w="8080" w:type="dxa"/>
            <w:shd w:val="clear" w:color="auto" w:fill="D6E8E3"/>
            <w:vAlign w:val="center"/>
          </w:tcPr>
          <w:p w14:paraId="0339C7FD" w14:textId="77777777" w:rsidR="00000C2F" w:rsidRPr="00000C2F" w:rsidRDefault="00000C2F" w:rsidP="00000C2F">
            <w:pPr>
              <w:pStyle w:val="Prrafodelista"/>
              <w:numPr>
                <w:ilvl w:val="0"/>
                <w:numId w:val="3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 un líder que tiende a dictar objetivos y decisiones sin pedir o recibir aportes de sus seguidores.</w:t>
            </w:r>
          </w:p>
          <w:p w14:paraId="5AB9D73A" w14:textId="77777777" w:rsidR="00000C2F" w:rsidRPr="00000C2F" w:rsidRDefault="00000C2F" w:rsidP="00000C2F">
            <w:pPr>
              <w:pStyle w:val="Prrafodelista"/>
              <w:numPr>
                <w:ilvl w:val="0"/>
                <w:numId w:val="3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 xml:space="preserve">Este tipo de líder no busca inspirar o construir relaciones con los seguidores. </w:t>
            </w:r>
          </w:p>
          <w:p w14:paraId="2682AD42" w14:textId="77777777" w:rsidR="00000C2F" w:rsidRPr="00000C2F" w:rsidRDefault="00000C2F" w:rsidP="00000C2F">
            <w:pPr>
              <w:pStyle w:val="Prrafodelista"/>
              <w:numPr>
                <w:ilvl w:val="0"/>
                <w:numId w:val="3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Puede ser necesario en un momento de crisis cuando el tiempo es esencial, por ejemplo, dirigir personas durante una situación insegura.</w:t>
            </w:r>
          </w:p>
        </w:tc>
      </w:tr>
      <w:tr w:rsidR="00000C2F" w14:paraId="6A19609B" w14:textId="77777777" w:rsidTr="00504AF9">
        <w:trPr>
          <w:trHeight w:val="1956"/>
        </w:trPr>
        <w:tc>
          <w:tcPr>
            <w:tcW w:w="2071" w:type="dxa"/>
            <w:vAlign w:val="center"/>
          </w:tcPr>
          <w:p w14:paraId="1723D766" w14:textId="77777777" w:rsidR="00000C2F" w:rsidRPr="00432D62" w:rsidRDefault="00432D62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9578302" wp14:editId="1D49ADAF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278765</wp:posOffset>
                  </wp:positionV>
                  <wp:extent cx="384175" cy="359410"/>
                  <wp:effectExtent l="0" t="0" r="0" b="2540"/>
                  <wp:wrapThrough wrapText="bothSides">
                    <wp:wrapPolygon edited="0">
                      <wp:start x="6426" y="0"/>
                      <wp:lineTo x="0" y="0"/>
                      <wp:lineTo x="0" y="17173"/>
                      <wp:lineTo x="3213" y="20608"/>
                      <wp:lineTo x="17137" y="20608"/>
                      <wp:lineTo x="20350" y="18318"/>
                      <wp:lineTo x="20350" y="0"/>
                      <wp:lineTo x="12853" y="0"/>
                      <wp:lineTo x="6426" y="0"/>
                    </wp:wrapPolygon>
                  </wp:wrapThrough>
                  <wp:docPr id="3" name="Gráfico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C2F" w:rsidRPr="00432D62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Líder democrático</w:t>
            </w:r>
          </w:p>
        </w:tc>
        <w:tc>
          <w:tcPr>
            <w:tcW w:w="8080" w:type="dxa"/>
            <w:vAlign w:val="center"/>
          </w:tcPr>
          <w:p w14:paraId="550B319B" w14:textId="77777777" w:rsidR="00000C2F" w:rsidRPr="00000C2F" w:rsidRDefault="00000C2F" w:rsidP="00000C2F">
            <w:pPr>
              <w:pStyle w:val="Prrafodelista"/>
              <w:numPr>
                <w:ilvl w:val="0"/>
                <w:numId w:val="4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 un líder que tiende a tomar decisiones junto con sus seguidores, brindando orientación cuando sea necesario.</w:t>
            </w:r>
          </w:p>
          <w:p w14:paraId="297AE113" w14:textId="77777777" w:rsidR="00000C2F" w:rsidRPr="00000C2F" w:rsidRDefault="00000C2F" w:rsidP="00000C2F">
            <w:pPr>
              <w:pStyle w:val="Prrafodelista"/>
              <w:numPr>
                <w:ilvl w:val="0"/>
                <w:numId w:val="4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Este tipo de líder es común en situaciones donde las decisiones afectan al grupo como un todo y requieren la aceptación de la mayoría (en lugar de un individuo). Por otro lado, debido a que el consenso lleva tiempo, este tipo de liderazgo no funciona bien con limitaciones severas de tiempo.</w:t>
            </w:r>
          </w:p>
        </w:tc>
      </w:tr>
      <w:tr w:rsidR="00000C2F" w14:paraId="00BC27EF" w14:textId="77777777" w:rsidTr="00504AF9">
        <w:trPr>
          <w:trHeight w:val="2460"/>
        </w:trPr>
        <w:tc>
          <w:tcPr>
            <w:tcW w:w="2071" w:type="dxa"/>
            <w:shd w:val="clear" w:color="auto" w:fill="D6E8E3"/>
            <w:vAlign w:val="center"/>
          </w:tcPr>
          <w:p w14:paraId="6A9BF7D1" w14:textId="77777777" w:rsidR="00000C2F" w:rsidRPr="00432D62" w:rsidRDefault="000C2A65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98D0C4" wp14:editId="378DBFE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499110</wp:posOffset>
                  </wp:positionV>
                  <wp:extent cx="359410" cy="359410"/>
                  <wp:effectExtent l="0" t="0" r="2540" b="2540"/>
                  <wp:wrapThrough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hrough>
                  <wp:docPr id="4" name="Gráfico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C2F" w:rsidRPr="00432D62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Líder transformacional</w:t>
            </w:r>
          </w:p>
        </w:tc>
        <w:tc>
          <w:tcPr>
            <w:tcW w:w="8080" w:type="dxa"/>
            <w:shd w:val="clear" w:color="auto" w:fill="D6E8E3"/>
            <w:vAlign w:val="center"/>
          </w:tcPr>
          <w:p w14:paraId="7C7F0123" w14:textId="77777777" w:rsidR="00000C2F" w:rsidRPr="00000C2F" w:rsidRDefault="00000C2F" w:rsidP="00000C2F">
            <w:pPr>
              <w:pStyle w:val="Prrafodelista"/>
              <w:numPr>
                <w:ilvl w:val="0"/>
                <w:numId w:val="4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 un líder que tiende a centrarse en guiar a una organización o seguidores a través del cambio.</w:t>
            </w:r>
          </w:p>
          <w:p w14:paraId="2F5B915B" w14:textId="77777777" w:rsidR="00000C2F" w:rsidRPr="00000C2F" w:rsidRDefault="00000C2F" w:rsidP="00000C2F">
            <w:pPr>
              <w:pStyle w:val="Prrafodelista"/>
              <w:numPr>
                <w:ilvl w:val="0"/>
                <w:numId w:val="4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Este estilo funciona mejor cuando el líder:</w:t>
            </w:r>
          </w:p>
          <w:p w14:paraId="66E40A6D" w14:textId="77777777" w:rsidR="00000C2F" w:rsidRPr="00000C2F" w:rsidRDefault="00000C2F" w:rsidP="00000C2F">
            <w:pPr>
              <w:pStyle w:val="Prrafodelista"/>
              <w:numPr>
                <w:ilvl w:val="1"/>
                <w:numId w:val="4"/>
              </w:numPr>
              <w:ind w:left="69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 xml:space="preserve">tiene fuertes habilidades interpersonales, incluido el </w:t>
            </w:r>
            <w:r w:rsidRPr="00000C2F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</w:rPr>
              <w:t>carisma</w:t>
            </w:r>
            <w:r w:rsidR="00F60AC0" w:rsidRPr="001838D4">
              <w:rPr>
                <w:rFonts w:ascii="Open Sans Extrabold" w:eastAsia="Arial" w:hAnsi="Open Sans Extrabold" w:cs="Open Sans Extrabold"/>
                <w:color w:val="0070C0"/>
                <w:sz w:val="20"/>
                <w:szCs w:val="20"/>
                <w:vertAlign w:val="superscript"/>
              </w:rPr>
              <w:t>1</w:t>
            </w:r>
            <w:r w:rsidRPr="001838D4">
              <w:rPr>
                <w:rFonts w:ascii="Open Sans Extrabold" w:eastAsia="Arial" w:hAnsi="Open Sans Extrabold" w:cs="Open Sans Extrabold"/>
                <w:sz w:val="20"/>
                <w:szCs w:val="20"/>
              </w:rPr>
              <w:t xml:space="preserve"> </w:t>
            </w: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y la capacidad de inspirar;</w:t>
            </w:r>
          </w:p>
          <w:p w14:paraId="5570E48B" w14:textId="77777777" w:rsidR="00000C2F" w:rsidRDefault="00000C2F" w:rsidP="00000C2F">
            <w:pPr>
              <w:pStyle w:val="Prrafodelista"/>
              <w:numPr>
                <w:ilvl w:val="1"/>
                <w:numId w:val="4"/>
              </w:numPr>
              <w:ind w:left="69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 xml:space="preserve">se siente cómodo desafiando a los miembros del grupo a alcanzar altos estándares a través del empoderamiento y el estímulo para innovar; </w:t>
            </w:r>
            <w:r>
              <w:rPr>
                <w:rFonts w:ascii="Open Sans" w:eastAsia="Arial" w:hAnsi="Open Sans" w:cs="Open Sans"/>
                <w:sz w:val="20"/>
                <w:szCs w:val="20"/>
              </w:rPr>
              <w:t>y</w:t>
            </w:r>
          </w:p>
          <w:p w14:paraId="66FC8661" w14:textId="77777777" w:rsidR="00000C2F" w:rsidRPr="00000C2F" w:rsidRDefault="00000C2F" w:rsidP="00000C2F">
            <w:pPr>
              <w:pStyle w:val="Prrafodelista"/>
              <w:numPr>
                <w:ilvl w:val="1"/>
                <w:numId w:val="4"/>
              </w:numPr>
              <w:ind w:left="69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 xml:space="preserve"> puede forjar relaciones individuales con los integrantes del grupo.</w:t>
            </w:r>
          </w:p>
        </w:tc>
      </w:tr>
      <w:tr w:rsidR="00000C2F" w14:paraId="5895AFC8" w14:textId="77777777" w:rsidTr="00504AF9">
        <w:trPr>
          <w:trHeight w:val="2204"/>
        </w:trPr>
        <w:tc>
          <w:tcPr>
            <w:tcW w:w="2071" w:type="dxa"/>
            <w:tcBorders>
              <w:bottom w:val="single" w:sz="4" w:space="0" w:color="D6E8E3"/>
            </w:tcBorders>
            <w:vAlign w:val="center"/>
          </w:tcPr>
          <w:p w14:paraId="4D54B67E" w14:textId="77777777" w:rsidR="00000C2F" w:rsidRPr="00432D62" w:rsidRDefault="00CF12FC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407CC72" wp14:editId="4A3B0ED9">
                  <wp:simplePos x="0" y="0"/>
                  <wp:positionH relativeFrom="margin">
                    <wp:posOffset>461010</wp:posOffset>
                  </wp:positionH>
                  <wp:positionV relativeFrom="paragraph">
                    <wp:posOffset>462280</wp:posOffset>
                  </wp:positionV>
                  <wp:extent cx="367665" cy="359410"/>
                  <wp:effectExtent l="0" t="0" r="0" b="2540"/>
                  <wp:wrapThrough wrapText="bothSides">
                    <wp:wrapPolygon edited="0">
                      <wp:start x="6715" y="0"/>
                      <wp:lineTo x="0" y="11449"/>
                      <wp:lineTo x="0" y="20608"/>
                      <wp:lineTo x="20145" y="20608"/>
                      <wp:lineTo x="20145" y="11449"/>
                      <wp:lineTo x="13430" y="0"/>
                      <wp:lineTo x="6715" y="0"/>
                    </wp:wrapPolygon>
                  </wp:wrapThrough>
                  <wp:docPr id="6" name="Gráfico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C2F" w:rsidRPr="00432D62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Líder transaccional</w:t>
            </w:r>
          </w:p>
        </w:tc>
        <w:tc>
          <w:tcPr>
            <w:tcW w:w="8080" w:type="dxa"/>
            <w:tcBorders>
              <w:bottom w:val="single" w:sz="4" w:space="0" w:color="D6E8E3"/>
            </w:tcBorders>
            <w:vAlign w:val="center"/>
          </w:tcPr>
          <w:p w14:paraId="45E9E23B" w14:textId="77777777" w:rsidR="00000C2F" w:rsidRPr="00000C2F" w:rsidRDefault="00000C2F" w:rsidP="00000C2F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 un líder que tiende a dirigir una organización y a sus seguidores a través de un sistema estructurado, que ofrece recompensas por la eficiencia y el buen desempeño.</w:t>
            </w:r>
          </w:p>
          <w:p w14:paraId="3898CA4D" w14:textId="77777777" w:rsidR="00000C2F" w:rsidRPr="00000C2F" w:rsidRDefault="00000C2F" w:rsidP="00000C2F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Estos líderes a menudo ofrecen apoyo a los miembros de la organización o a los seguidores en general, recursos con miras a promover la productividad y la motivación para lograr los objetivos. Pueden o no buscar aportes de los integrantes del equipo al tomar decisiones.</w:t>
            </w:r>
          </w:p>
        </w:tc>
      </w:tr>
    </w:tbl>
    <w:p w14:paraId="01857443" w14:textId="77777777" w:rsidR="00000C2F" w:rsidRDefault="00000C2F" w:rsidP="00000C2F">
      <w:pPr>
        <w:pStyle w:val="Prrafodelista"/>
        <w:ind w:left="0"/>
        <w:rPr>
          <w:rFonts w:ascii="Open Sans" w:eastAsia="Arial" w:hAnsi="Open Sans" w:cs="Open Sans"/>
          <w:b/>
          <w:color w:val="173254"/>
          <w:sz w:val="20"/>
          <w:szCs w:val="20"/>
        </w:rPr>
      </w:pPr>
    </w:p>
    <w:p w14:paraId="77C9D154" w14:textId="77777777" w:rsidR="00CF12FC" w:rsidRDefault="00CF12FC" w:rsidP="00000C2F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p w14:paraId="14707D0E" w14:textId="77777777" w:rsidR="000C2A65" w:rsidRDefault="000C2A65" w:rsidP="00000C2F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p w14:paraId="3A7A3291" w14:textId="77777777" w:rsidR="000C2A65" w:rsidRDefault="000C2A65" w:rsidP="00000C2F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p w14:paraId="7CF2AC27" w14:textId="77777777" w:rsidR="00432D62" w:rsidRDefault="00432D62" w:rsidP="00000C2F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tbl>
      <w:tblPr>
        <w:tblW w:w="10065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2836"/>
        <w:gridCol w:w="7229"/>
      </w:tblGrid>
      <w:tr w:rsidR="00855BA5" w14:paraId="560140F3" w14:textId="77777777" w:rsidTr="00A860FE">
        <w:trPr>
          <w:trHeight w:val="756"/>
        </w:trPr>
        <w:tc>
          <w:tcPr>
            <w:tcW w:w="2836" w:type="dxa"/>
            <w:shd w:val="clear" w:color="auto" w:fill="FAB638"/>
            <w:vAlign w:val="center"/>
          </w:tcPr>
          <w:p w14:paraId="04C35F50" w14:textId="77777777" w:rsidR="00855BA5" w:rsidRPr="00A860FE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lastRenderedPageBreak/>
              <w:t xml:space="preserve">Habilidades de </w:t>
            </w:r>
          </w:p>
          <w:p w14:paraId="562C3F60" w14:textId="77777777" w:rsidR="00855BA5" w:rsidRPr="00A860FE" w:rsidRDefault="00855BA5" w:rsidP="00AC38DC">
            <w:pPr>
              <w:jc w:val="center"/>
              <w:rPr>
                <w:rFonts w:ascii="Open Sans" w:eastAsia="Arial" w:hAnsi="Open Sans" w:cs="Open Sans"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un líder efectivo</w:t>
            </w:r>
          </w:p>
        </w:tc>
        <w:tc>
          <w:tcPr>
            <w:tcW w:w="7229" w:type="dxa"/>
            <w:shd w:val="clear" w:color="auto" w:fill="FAB638"/>
            <w:vAlign w:val="center"/>
          </w:tcPr>
          <w:p w14:paraId="7A88325E" w14:textId="77777777" w:rsidR="00855BA5" w:rsidRPr="00A860FE" w:rsidRDefault="00F60AC0" w:rsidP="00855BA5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Características</w:t>
            </w:r>
          </w:p>
        </w:tc>
      </w:tr>
      <w:tr w:rsidR="00855BA5" w14:paraId="5FC18163" w14:textId="77777777" w:rsidTr="00F60AC0">
        <w:trPr>
          <w:trHeight w:val="1583"/>
        </w:trPr>
        <w:tc>
          <w:tcPr>
            <w:tcW w:w="2836" w:type="dxa"/>
            <w:vAlign w:val="center"/>
          </w:tcPr>
          <w:p w14:paraId="09258D69" w14:textId="77777777" w:rsidR="00855BA5" w:rsidRDefault="00A860FE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B58814" wp14:editId="0D323AAA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259080</wp:posOffset>
                  </wp:positionV>
                  <wp:extent cx="284480" cy="359410"/>
                  <wp:effectExtent l="0" t="0" r="1270" b="2540"/>
                  <wp:wrapThrough wrapText="bothSides">
                    <wp:wrapPolygon edited="0">
                      <wp:start x="4339" y="0"/>
                      <wp:lineTo x="0" y="14883"/>
                      <wp:lineTo x="0" y="20608"/>
                      <wp:lineTo x="20250" y="20608"/>
                      <wp:lineTo x="20250" y="14883"/>
                      <wp:lineTo x="15911" y="0"/>
                      <wp:lineTo x="4339" y="0"/>
                    </wp:wrapPolygon>
                  </wp:wrapThrough>
                  <wp:docPr id="14" name="Gráfico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BA5"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Inspirar y motivar</w:t>
            </w:r>
          </w:p>
          <w:p w14:paraId="00AEB48A" w14:textId="77777777" w:rsidR="009544D3" w:rsidRPr="00A860FE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</w:p>
        </w:tc>
        <w:tc>
          <w:tcPr>
            <w:tcW w:w="7229" w:type="dxa"/>
            <w:vAlign w:val="center"/>
          </w:tcPr>
          <w:p w14:paraId="4950B8DF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38D11955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Inspiran a otros creando y comunicando una</w:t>
            </w:r>
            <w:r w:rsidRPr="00A860FE">
              <w:rPr>
                <w:rFonts w:ascii="Open Sans" w:eastAsia="Arial" w:hAnsi="Open Sans" w:cs="Open Sans"/>
                <w:sz w:val="20"/>
                <w:szCs w:val="20"/>
              </w:rPr>
              <w:t xml:space="preserve"> </w:t>
            </w:r>
            <w:r w:rsidRPr="00A860FE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</w:rPr>
              <w:t>visión</w:t>
            </w:r>
            <w:r w:rsidR="00F60AC0" w:rsidRPr="00F60AC0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  <w:vertAlign w:val="superscript"/>
              </w:rPr>
              <w:t>2</w:t>
            </w:r>
            <w:r w:rsidRPr="00855BA5">
              <w:rPr>
                <w:rFonts w:ascii="Open Sans" w:eastAsia="Arial" w:hAnsi="Open Sans" w:cs="Open Sans"/>
                <w:color w:val="0070C0"/>
                <w:sz w:val="20"/>
                <w:szCs w:val="20"/>
              </w:rPr>
              <w:t xml:space="preserve"> </w:t>
            </w: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del futuro de la organización que otros quieren seguir.</w:t>
            </w:r>
          </w:p>
          <w:p w14:paraId="48C59A69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Motivan a sus seguidores e influyen en ellos para lograr objetivos a través de la integridad, la inteligencia, la confianza en sí mismos y el valor.</w:t>
            </w:r>
          </w:p>
        </w:tc>
      </w:tr>
      <w:tr w:rsidR="00855BA5" w14:paraId="5DE427E2" w14:textId="77777777" w:rsidTr="00F60AC0">
        <w:trPr>
          <w:trHeight w:val="2116"/>
        </w:trPr>
        <w:tc>
          <w:tcPr>
            <w:tcW w:w="2836" w:type="dxa"/>
            <w:shd w:val="clear" w:color="auto" w:fill="D6E8E3"/>
            <w:vAlign w:val="center"/>
          </w:tcPr>
          <w:p w14:paraId="1D8DAB9A" w14:textId="77777777" w:rsidR="00A860FE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 xml:space="preserve">Cuestionar y </w:t>
            </w:r>
          </w:p>
          <w:p w14:paraId="5EFCF75A" w14:textId="77777777" w:rsidR="00855BA5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tomar riesgos</w:t>
            </w:r>
          </w:p>
          <w:p w14:paraId="29AA31AE" w14:textId="77777777" w:rsidR="009544D3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0140AEF7" w14:textId="77777777" w:rsidR="009544D3" w:rsidRPr="00A860FE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01459A" wp14:editId="5AD8077A">
                  <wp:extent cx="221538" cy="360000"/>
                  <wp:effectExtent l="0" t="0" r="7620" b="2540"/>
                  <wp:docPr id="15" name="Gráfico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D6E8E3"/>
            <w:vAlign w:val="center"/>
          </w:tcPr>
          <w:p w14:paraId="2984E989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6B000243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 xml:space="preserve">• Hacen preguntas, cuestionan los supuestos y alientan a los demás a hacer lo mismo para asegurarse de que el grupo afronte los problemas de manera creativa, cuidadosa y exhaustiva, evitando limitarse al </w:t>
            </w:r>
            <w:r w:rsidRPr="00A860FE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</w:rPr>
              <w:t>pensamiento grupal</w:t>
            </w:r>
            <w:r w:rsidR="00F60AC0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  <w:vertAlign w:val="superscript"/>
              </w:rPr>
              <w:t>3</w:t>
            </w:r>
            <w:r w:rsidRPr="00A860FE">
              <w:rPr>
                <w:rFonts w:ascii="Open Sans" w:eastAsia="Arial" w:hAnsi="Open Sans" w:cs="Open Sans"/>
                <w:sz w:val="20"/>
                <w:szCs w:val="20"/>
              </w:rPr>
              <w:t>.</w:t>
            </w:r>
          </w:p>
          <w:p w14:paraId="7A63B358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Toman riesgos calculados y aprenden de sus errores para lograr crecimiento.</w:t>
            </w:r>
          </w:p>
        </w:tc>
      </w:tr>
      <w:tr w:rsidR="00855BA5" w14:paraId="47491BBA" w14:textId="77777777" w:rsidTr="00F60AC0">
        <w:trPr>
          <w:trHeight w:val="2273"/>
        </w:trPr>
        <w:tc>
          <w:tcPr>
            <w:tcW w:w="2836" w:type="dxa"/>
            <w:vAlign w:val="center"/>
          </w:tcPr>
          <w:p w14:paraId="14DAFF1E" w14:textId="77777777" w:rsidR="00855BA5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Promover la colaboración y mostrar respeto</w:t>
            </w:r>
          </w:p>
          <w:p w14:paraId="3079D899" w14:textId="77777777" w:rsidR="009544D3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4D772FFC" w14:textId="77777777" w:rsidR="009544D3" w:rsidRPr="00A860FE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A3A7B1" wp14:editId="1D64F902">
                  <wp:extent cx="341054" cy="360000"/>
                  <wp:effectExtent l="0" t="0" r="1905" b="2540"/>
                  <wp:docPr id="16" name="Gráfico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7078BE8B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6332DF31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Fomentan la colaboración tratando a todos los integrantes de manera justa, asegurando que las opiniones de las minorías sean consideradas, promoviendo la cooperación, coordinando esfuerzos, manejando conflictos y estableciendo roles y responsabilidades claros.</w:t>
            </w:r>
          </w:p>
          <w:p w14:paraId="31A94F04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Muestran respeto estableciendo una cultura que valore la diversidad, la honestidad, la integridad, la ética, la confianza y en donde se reconozcan las contribuciones de los demás.</w:t>
            </w:r>
          </w:p>
        </w:tc>
      </w:tr>
      <w:tr w:rsidR="00855BA5" w14:paraId="7543902C" w14:textId="77777777" w:rsidTr="00F60AC0">
        <w:trPr>
          <w:trHeight w:val="2072"/>
        </w:trPr>
        <w:tc>
          <w:tcPr>
            <w:tcW w:w="2836" w:type="dxa"/>
            <w:shd w:val="clear" w:color="auto" w:fill="D6E8E3"/>
            <w:vAlign w:val="center"/>
          </w:tcPr>
          <w:p w14:paraId="5AB98F27" w14:textId="77777777" w:rsidR="00A860FE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 xml:space="preserve">Empoderar a otros </w:t>
            </w:r>
          </w:p>
          <w:p w14:paraId="1BB5AA2E" w14:textId="77777777" w:rsidR="00855BA5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y garantizar responsabilidad</w:t>
            </w:r>
          </w:p>
          <w:p w14:paraId="234E667A" w14:textId="77777777" w:rsidR="00F60AC0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11BE1FE7" w14:textId="77777777" w:rsidR="00F60AC0" w:rsidRPr="00A860FE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B1950C" wp14:editId="48AFC699">
                  <wp:extent cx="381000" cy="485775"/>
                  <wp:effectExtent l="0" t="0" r="0" b="9525"/>
                  <wp:docPr id="17" name="Gráfico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D6E8E3"/>
            <w:vAlign w:val="center"/>
          </w:tcPr>
          <w:p w14:paraId="45DAA2A1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6F9DDFCA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Empoderan a los demás, dándoles la capacidad y autoridad para completar su trabajo.</w:t>
            </w:r>
          </w:p>
          <w:p w14:paraId="169F3867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 xml:space="preserve">• Aseguran la rendición de cuentas al recompensar a los integrantes del equipo por sus logros o al responsabilizarse y </w:t>
            </w:r>
            <w:r w:rsidRPr="00A860FE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</w:rPr>
              <w:t>responsabilizar a otros</w:t>
            </w:r>
            <w:r w:rsidR="00F60AC0" w:rsidRPr="00F60AC0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  <w:vertAlign w:val="superscript"/>
              </w:rPr>
              <w:t>4</w:t>
            </w:r>
            <w:r w:rsidRPr="00855BA5">
              <w:rPr>
                <w:rFonts w:ascii="Open Sans" w:eastAsia="Arial" w:hAnsi="Open Sans" w:cs="Open Sans"/>
                <w:color w:val="0070C0"/>
                <w:sz w:val="20"/>
                <w:szCs w:val="20"/>
              </w:rPr>
              <w:t xml:space="preserve"> </w:t>
            </w: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para alcanzar objetivos razonables.</w:t>
            </w:r>
          </w:p>
        </w:tc>
      </w:tr>
      <w:tr w:rsidR="00855BA5" w14:paraId="411654C8" w14:textId="77777777" w:rsidTr="00F60AC0">
        <w:tc>
          <w:tcPr>
            <w:tcW w:w="2836" w:type="dxa"/>
            <w:vAlign w:val="center"/>
          </w:tcPr>
          <w:p w14:paraId="3BFED023" w14:textId="77777777" w:rsidR="00855BA5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Escuchar y apoyar</w:t>
            </w:r>
          </w:p>
          <w:p w14:paraId="398394C6" w14:textId="77777777" w:rsidR="00F60AC0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07EF4367" w14:textId="77777777" w:rsidR="00F60AC0" w:rsidRPr="00A860FE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62C23D" wp14:editId="59C24BCA">
                  <wp:extent cx="390525" cy="485775"/>
                  <wp:effectExtent l="0" t="0" r="9525" b="9525"/>
                  <wp:docPr id="18" name="Gráfico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0F9873C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7FC5C0D7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Escuchan las ideas y puntos de vista de los demás con una mente abierta.</w:t>
            </w:r>
          </w:p>
          <w:p w14:paraId="6083F336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Apoyan a los miembros del equipo con diversos recursos, además de brindar retroalimentación constructiva y tutoría para lograr los objetivos.</w:t>
            </w:r>
          </w:p>
        </w:tc>
      </w:tr>
      <w:tr w:rsidR="00855BA5" w14:paraId="58D43F03" w14:textId="77777777" w:rsidTr="00F60AC0">
        <w:trPr>
          <w:trHeight w:val="1418"/>
        </w:trPr>
        <w:tc>
          <w:tcPr>
            <w:tcW w:w="2836" w:type="dxa"/>
            <w:shd w:val="clear" w:color="auto" w:fill="D6E8E3"/>
            <w:vAlign w:val="center"/>
          </w:tcPr>
          <w:p w14:paraId="10BF414B" w14:textId="77777777" w:rsidR="00F60AC0" w:rsidRDefault="00855BA5" w:rsidP="00F60AC0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Decidir y delegar</w:t>
            </w:r>
          </w:p>
          <w:p w14:paraId="14389C69" w14:textId="77777777" w:rsidR="00F60AC0" w:rsidRDefault="00F60AC0" w:rsidP="00F60AC0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5AD52A88" w14:textId="77777777" w:rsidR="00F60AC0" w:rsidRPr="00A860FE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E275FA" wp14:editId="43D4B962">
                  <wp:extent cx="400050" cy="466725"/>
                  <wp:effectExtent l="0" t="0" r="0" b="9525"/>
                  <wp:docPr id="19" name="Gráfico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D6E8E3"/>
            <w:vAlign w:val="center"/>
          </w:tcPr>
          <w:p w14:paraId="3ECD7AB3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6BE8EFF4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Toman decisiones, resuelven problemas y manejan conflictos de manera efectiva.</w:t>
            </w:r>
          </w:p>
          <w:p w14:paraId="624A560E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Delegan tareas y responsabilidad a otros.</w:t>
            </w:r>
          </w:p>
        </w:tc>
      </w:tr>
    </w:tbl>
    <w:p w14:paraId="61822D74" w14:textId="77777777" w:rsidR="00504AF9" w:rsidRDefault="00504AF9" w:rsidP="00855BA5">
      <w:pPr>
        <w:pStyle w:val="Prrafodelista"/>
        <w:ind w:left="0"/>
        <w:rPr>
          <w:rFonts w:ascii="Open Sans" w:eastAsia="Arial" w:hAnsi="Open Sans" w:cs="Open Sans"/>
          <w:bCs/>
          <w:color w:val="173254"/>
          <w:sz w:val="20"/>
          <w:szCs w:val="20"/>
        </w:rPr>
      </w:pPr>
    </w:p>
    <w:p w14:paraId="5A16B366" w14:textId="77777777" w:rsidR="00F60AC0" w:rsidRDefault="00F60AC0" w:rsidP="006E45A9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  <w:r>
        <w:rPr>
          <w:rFonts w:ascii="Open Sans" w:eastAsia="Arial" w:hAnsi="Open Sans" w:cs="Open Sans"/>
          <w:b/>
          <w:color w:val="173254"/>
          <w:sz w:val="20"/>
          <w:szCs w:val="20"/>
        </w:rPr>
        <w:lastRenderedPageBreak/>
        <w:t>1</w:t>
      </w:r>
      <w:r w:rsidRPr="00000C2F">
        <w:rPr>
          <w:rFonts w:ascii="Open Sans" w:eastAsia="Arial" w:hAnsi="Open Sans" w:cs="Open Sans"/>
          <w:b/>
          <w:color w:val="173254"/>
          <w:sz w:val="20"/>
          <w:szCs w:val="20"/>
        </w:rPr>
        <w:t xml:space="preserve"> Carisma:</w:t>
      </w:r>
      <w:r w:rsidRPr="00000C2F">
        <w:rPr>
          <w:rFonts w:ascii="Open Sans" w:eastAsia="Arial" w:hAnsi="Open Sans" w:cs="Open Sans"/>
          <w:bCs/>
          <w:color w:val="173254"/>
          <w:sz w:val="20"/>
          <w:szCs w:val="20"/>
        </w:rPr>
        <w:t xml:space="preserve"> </w:t>
      </w:r>
      <w:r w:rsidRPr="00000C2F">
        <w:rPr>
          <w:rFonts w:ascii="Open Sans" w:eastAsia="Arial" w:hAnsi="Open Sans" w:cs="Open Sans"/>
          <w:bCs/>
          <w:color w:val="000000" w:themeColor="text1"/>
          <w:sz w:val="20"/>
          <w:szCs w:val="20"/>
        </w:rPr>
        <w:t>cualidad personal que genera entusiasmo, lealtad y confianza en un líder.</w:t>
      </w:r>
    </w:p>
    <w:p w14:paraId="33ED3E5A" w14:textId="77777777" w:rsidR="006E45A9" w:rsidRDefault="006E45A9" w:rsidP="006E45A9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p w14:paraId="2F7DC48F" w14:textId="77777777" w:rsidR="00F60AC0" w:rsidRDefault="006E45A9" w:rsidP="006E45A9">
      <w:pPr>
        <w:rPr>
          <w:rFonts w:ascii="Open Sans" w:eastAsia="Arial" w:hAnsi="Open Sans" w:cs="Open Sans"/>
          <w:sz w:val="20"/>
          <w:szCs w:val="20"/>
        </w:rPr>
      </w:pPr>
      <w:r>
        <w:rPr>
          <w:rFonts w:ascii="Open Sans" w:eastAsia="Arial" w:hAnsi="Open Sans" w:cs="Open Sans"/>
          <w:b/>
          <w:bCs/>
          <w:color w:val="173254"/>
          <w:sz w:val="20"/>
          <w:szCs w:val="20"/>
        </w:rPr>
        <w:t>2</w:t>
      </w:r>
      <w:r w:rsidR="00F60AC0" w:rsidRPr="006E45A9">
        <w:rPr>
          <w:rFonts w:ascii="Open Sans" w:eastAsia="Arial" w:hAnsi="Open Sans" w:cs="Open Sans"/>
          <w:b/>
          <w:bCs/>
          <w:color w:val="173254"/>
          <w:sz w:val="20"/>
          <w:szCs w:val="20"/>
        </w:rPr>
        <w:t xml:space="preserve"> Visión:</w:t>
      </w:r>
      <w:r w:rsidR="00F60AC0" w:rsidRPr="006E45A9">
        <w:rPr>
          <w:rFonts w:ascii="Open Sans" w:eastAsia="Arial" w:hAnsi="Open Sans" w:cs="Open Sans"/>
          <w:color w:val="173254"/>
          <w:sz w:val="20"/>
          <w:szCs w:val="20"/>
        </w:rPr>
        <w:t xml:space="preserve"> </w:t>
      </w:r>
      <w:r w:rsidR="00F60AC0" w:rsidRPr="006E45A9">
        <w:rPr>
          <w:rFonts w:ascii="Open Sans" w:eastAsia="Arial" w:hAnsi="Open Sans" w:cs="Open Sans"/>
          <w:sz w:val="20"/>
          <w:szCs w:val="20"/>
        </w:rPr>
        <w:t xml:space="preserve">una declaración que guía a una organización en su camino hacia el futuro; esa </w:t>
      </w:r>
      <w:r>
        <w:rPr>
          <w:rFonts w:ascii="Open Sans" w:eastAsia="Arial" w:hAnsi="Open Sans" w:cs="Open Sans"/>
          <w:sz w:val="20"/>
          <w:szCs w:val="20"/>
        </w:rPr>
        <w:t xml:space="preserve">     </w:t>
      </w:r>
      <w:r w:rsidR="00F60AC0" w:rsidRPr="006E45A9">
        <w:rPr>
          <w:rFonts w:ascii="Open Sans" w:eastAsia="Arial" w:hAnsi="Open Sans" w:cs="Open Sans"/>
          <w:sz w:val="20"/>
          <w:szCs w:val="20"/>
        </w:rPr>
        <w:t>declaración expresa aspiraciones de lo que una organización desea ser y lograr.</w:t>
      </w:r>
    </w:p>
    <w:p w14:paraId="06EA6ED4" w14:textId="77777777" w:rsidR="006E45A9" w:rsidRPr="006E45A9" w:rsidRDefault="006E45A9" w:rsidP="006E45A9">
      <w:pPr>
        <w:rPr>
          <w:rFonts w:ascii="Open Sans" w:eastAsia="Arial" w:hAnsi="Open Sans" w:cs="Open Sans"/>
          <w:sz w:val="20"/>
          <w:szCs w:val="20"/>
        </w:rPr>
      </w:pPr>
    </w:p>
    <w:p w14:paraId="6AAA7C6D" w14:textId="77777777" w:rsidR="00F60AC0" w:rsidRDefault="006E45A9" w:rsidP="006E45A9">
      <w:pPr>
        <w:rPr>
          <w:rFonts w:ascii="Open Sans" w:eastAsia="Arial" w:hAnsi="Open Sans" w:cs="Open Sans"/>
          <w:sz w:val="20"/>
          <w:szCs w:val="20"/>
        </w:rPr>
      </w:pPr>
      <w:r w:rsidRPr="006E45A9">
        <w:rPr>
          <w:rFonts w:ascii="Open Sans" w:eastAsia="Arial" w:hAnsi="Open Sans" w:cs="Open Sans"/>
          <w:b/>
          <w:bCs/>
          <w:color w:val="173254"/>
          <w:sz w:val="20"/>
          <w:szCs w:val="20"/>
        </w:rPr>
        <w:t xml:space="preserve">3 </w:t>
      </w:r>
      <w:r w:rsidR="00F60AC0" w:rsidRPr="006E45A9">
        <w:rPr>
          <w:rFonts w:ascii="Open Sans" w:eastAsia="Arial" w:hAnsi="Open Sans" w:cs="Open Sans"/>
          <w:b/>
          <w:bCs/>
          <w:color w:val="173254"/>
          <w:sz w:val="20"/>
          <w:szCs w:val="20"/>
        </w:rPr>
        <w:t>Pensamiento grupal:</w:t>
      </w:r>
      <w:r w:rsidR="00F60AC0" w:rsidRPr="006E45A9">
        <w:rPr>
          <w:rFonts w:ascii="Open Sans" w:eastAsia="Arial" w:hAnsi="Open Sans" w:cs="Open Sans"/>
          <w:color w:val="173254"/>
          <w:sz w:val="20"/>
          <w:szCs w:val="20"/>
        </w:rPr>
        <w:t xml:space="preserve"> </w:t>
      </w:r>
      <w:r w:rsidR="00F60AC0" w:rsidRPr="006E45A9">
        <w:rPr>
          <w:rFonts w:ascii="Open Sans" w:eastAsia="Arial" w:hAnsi="Open Sans" w:cs="Open Sans"/>
          <w:sz w:val="20"/>
          <w:szCs w:val="20"/>
        </w:rPr>
        <w:t>es un fenómeno que ocurre cuando un grupo o equipo entra en una dinámica en la que las opiniones diferentes no se expresan abiertamente o no se aceptan; el grupo se limita a reforzar sus propias creencias a expensas de renunciar a ideas nuevas y, quizás, mejores.</w:t>
      </w:r>
    </w:p>
    <w:p w14:paraId="29745164" w14:textId="77777777" w:rsidR="006E45A9" w:rsidRPr="006E45A9" w:rsidRDefault="006E45A9" w:rsidP="006E45A9">
      <w:pPr>
        <w:rPr>
          <w:rFonts w:ascii="Open Sans" w:eastAsia="Arial" w:hAnsi="Open Sans" w:cs="Open Sans"/>
          <w:sz w:val="20"/>
          <w:szCs w:val="20"/>
        </w:rPr>
      </w:pPr>
    </w:p>
    <w:p w14:paraId="6E634377" w14:textId="77777777" w:rsidR="00F60AC0" w:rsidRPr="006E45A9" w:rsidRDefault="006E45A9" w:rsidP="006E45A9">
      <w:pPr>
        <w:rPr>
          <w:rFonts w:ascii="Open Sans" w:hAnsi="Open Sans" w:cs="Open Sans"/>
          <w:sz w:val="20"/>
          <w:szCs w:val="20"/>
        </w:rPr>
      </w:pPr>
      <w:r>
        <w:rPr>
          <w:rFonts w:ascii="Open Sans" w:eastAsia="Arial" w:hAnsi="Open Sans" w:cs="Open Sans"/>
          <w:b/>
          <w:bCs/>
          <w:color w:val="173254"/>
          <w:sz w:val="20"/>
          <w:szCs w:val="20"/>
        </w:rPr>
        <w:t xml:space="preserve">4 </w:t>
      </w:r>
      <w:r w:rsidR="00F60AC0" w:rsidRPr="006E45A9">
        <w:rPr>
          <w:rFonts w:ascii="Open Sans" w:eastAsia="Arial" w:hAnsi="Open Sans" w:cs="Open Sans"/>
          <w:b/>
          <w:bCs/>
          <w:color w:val="173254"/>
          <w:sz w:val="20"/>
          <w:szCs w:val="20"/>
        </w:rPr>
        <w:t>Responsabilizar a otros:</w:t>
      </w:r>
      <w:r w:rsidR="00F60AC0" w:rsidRPr="006E45A9">
        <w:rPr>
          <w:rFonts w:ascii="Open Sans" w:eastAsia="Arial" w:hAnsi="Open Sans" w:cs="Open Sans"/>
          <w:color w:val="173254"/>
          <w:sz w:val="20"/>
          <w:szCs w:val="20"/>
        </w:rPr>
        <w:t xml:space="preserve"> </w:t>
      </w:r>
      <w:r w:rsidR="00F60AC0" w:rsidRPr="006E45A9">
        <w:rPr>
          <w:rFonts w:ascii="Open Sans" w:eastAsia="Arial" w:hAnsi="Open Sans" w:cs="Open Sans"/>
          <w:sz w:val="20"/>
          <w:szCs w:val="20"/>
        </w:rPr>
        <w:t>el líder asigna responsabilidades a los integrantes del equipo y pide que respondan por sus acciones y decisiones; esto puede implicar pedirle a sus colaboradores que den explicaciones sobre las cosas que hicieron o dejaron de hacer, o bien, que se hagan responsables por los resultados de sus decisiones.</w:t>
      </w:r>
    </w:p>
    <w:p w14:paraId="712019C6" w14:textId="77777777" w:rsidR="00A860FE" w:rsidRPr="00000C2F" w:rsidRDefault="00A860FE" w:rsidP="00855BA5">
      <w:pPr>
        <w:pStyle w:val="Prrafodelista"/>
        <w:ind w:left="0"/>
        <w:rPr>
          <w:rFonts w:ascii="Open Sans" w:eastAsia="Arial" w:hAnsi="Open Sans" w:cs="Open Sans"/>
          <w:bCs/>
          <w:color w:val="173254"/>
          <w:sz w:val="20"/>
          <w:szCs w:val="20"/>
        </w:rPr>
      </w:pPr>
    </w:p>
    <w:sectPr w:rsidR="00A860FE" w:rsidRPr="00000C2F">
      <w:headerReference w:type="default" r:id="rId27"/>
      <w:footerReference w:type="default" r:id="rId2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14877" w14:textId="77777777" w:rsidR="00146704" w:rsidRDefault="00146704" w:rsidP="00192861">
      <w:r>
        <w:separator/>
      </w:r>
    </w:p>
  </w:endnote>
  <w:endnote w:type="continuationSeparator" w:id="0">
    <w:p w14:paraId="02E6E9C3" w14:textId="77777777" w:rsidR="00146704" w:rsidRDefault="00146704" w:rsidP="0019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564CAF3-3230-4FFE-AFDE-8ED3EEE3DC16}"/>
    <w:embedBold r:id="rId2" w:fontKey="{FB34ED88-DFD8-474D-B17F-9790404B4C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53DBCA0-9A90-45E4-836B-4024FC6F015D}"/>
    <w:embedBold r:id="rId4" w:fontKey="{C02F7211-6E5A-435F-9B1E-E10F04E8EF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8EC9FA3-DD90-4F14-867A-3F1AF84AB69A}"/>
    <w:embedItalic r:id="rId6" w:fontKey="{49DE3249-E6FE-49EE-956F-DD84B964A6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FD3B4DA-69FE-4829-A934-0BA643B58C8A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8" w:fontKey="{F457976C-F73D-444C-8F2E-793729E3CD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4E99EEED-9B3E-46EB-86DF-161A533948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CF122" w14:textId="77777777" w:rsidR="00A23453" w:rsidRDefault="001838D4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0F502C" wp14:editId="4DDEAE74">
          <wp:simplePos x="0" y="0"/>
          <wp:positionH relativeFrom="page">
            <wp:posOffset>-404495</wp:posOffset>
          </wp:positionH>
          <wp:positionV relativeFrom="paragraph">
            <wp:posOffset>-53340</wp:posOffset>
          </wp:positionV>
          <wp:extent cx="8235920" cy="672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sset 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20" cy="67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5E3AE" w14:textId="77777777" w:rsidR="00146704" w:rsidRDefault="00146704" w:rsidP="00192861">
      <w:r>
        <w:separator/>
      </w:r>
    </w:p>
  </w:footnote>
  <w:footnote w:type="continuationSeparator" w:id="0">
    <w:p w14:paraId="2AFFB802" w14:textId="77777777" w:rsidR="00146704" w:rsidRDefault="00146704" w:rsidP="00192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A1988" w14:textId="77777777" w:rsidR="00192861" w:rsidRDefault="0019286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07A6C30" wp14:editId="2395634D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772400" cy="1295400"/>
          <wp:effectExtent l="0" t="0" r="0" b="0"/>
          <wp:wrapThrough wrapText="bothSides">
            <wp:wrapPolygon edited="0">
              <wp:start x="0" y="0"/>
              <wp:lineTo x="0" y="21282"/>
              <wp:lineTo x="21547" y="21282"/>
              <wp:lineTo x="2154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44169"/>
    <w:multiLevelType w:val="hybridMultilevel"/>
    <w:tmpl w:val="1F288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667578">
      <w:numFmt w:val="bullet"/>
      <w:lvlText w:val="•"/>
      <w:lvlJc w:val="left"/>
      <w:pPr>
        <w:ind w:left="1440" w:hanging="360"/>
      </w:pPr>
      <w:rPr>
        <w:rFonts w:ascii="Open Sans" w:eastAsia="Arial" w:hAnsi="Open Sans" w:cs="Open San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82F1B"/>
    <w:multiLevelType w:val="hybridMultilevel"/>
    <w:tmpl w:val="C9A0A9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351FF"/>
    <w:multiLevelType w:val="hybridMultilevel"/>
    <w:tmpl w:val="DD163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C4E1F"/>
    <w:multiLevelType w:val="multilevel"/>
    <w:tmpl w:val="03F052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602E1908"/>
    <w:multiLevelType w:val="hybridMultilevel"/>
    <w:tmpl w:val="0C6279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FC1"/>
    <w:rsid w:val="00000C2F"/>
    <w:rsid w:val="00020206"/>
    <w:rsid w:val="000C2A65"/>
    <w:rsid w:val="000D5B1F"/>
    <w:rsid w:val="00146704"/>
    <w:rsid w:val="00181AA2"/>
    <w:rsid w:val="001838D4"/>
    <w:rsid w:val="00192861"/>
    <w:rsid w:val="001A27DE"/>
    <w:rsid w:val="00256F74"/>
    <w:rsid w:val="00275C32"/>
    <w:rsid w:val="00291952"/>
    <w:rsid w:val="00312A7B"/>
    <w:rsid w:val="00365CE1"/>
    <w:rsid w:val="003C61A9"/>
    <w:rsid w:val="0040410B"/>
    <w:rsid w:val="00414DBF"/>
    <w:rsid w:val="00432D62"/>
    <w:rsid w:val="00454610"/>
    <w:rsid w:val="004A7A8E"/>
    <w:rsid w:val="004C5460"/>
    <w:rsid w:val="00504AF9"/>
    <w:rsid w:val="0052202C"/>
    <w:rsid w:val="00557471"/>
    <w:rsid w:val="00561538"/>
    <w:rsid w:val="00591BAB"/>
    <w:rsid w:val="00596E89"/>
    <w:rsid w:val="006B616B"/>
    <w:rsid w:val="006B67A7"/>
    <w:rsid w:val="006D378C"/>
    <w:rsid w:val="006E45A9"/>
    <w:rsid w:val="00775552"/>
    <w:rsid w:val="00855BA5"/>
    <w:rsid w:val="008F0712"/>
    <w:rsid w:val="008F1693"/>
    <w:rsid w:val="0090591D"/>
    <w:rsid w:val="009544D3"/>
    <w:rsid w:val="00A23453"/>
    <w:rsid w:val="00A860FE"/>
    <w:rsid w:val="00A93486"/>
    <w:rsid w:val="00B12DB3"/>
    <w:rsid w:val="00B540A0"/>
    <w:rsid w:val="00B82225"/>
    <w:rsid w:val="00C22BDE"/>
    <w:rsid w:val="00CA759E"/>
    <w:rsid w:val="00CB1B7C"/>
    <w:rsid w:val="00CB4F39"/>
    <w:rsid w:val="00CF12FC"/>
    <w:rsid w:val="00D62561"/>
    <w:rsid w:val="00D6762D"/>
    <w:rsid w:val="00DA3B3B"/>
    <w:rsid w:val="00DA6FC1"/>
    <w:rsid w:val="00DB7860"/>
    <w:rsid w:val="00DC03E7"/>
    <w:rsid w:val="00E1416E"/>
    <w:rsid w:val="00E54596"/>
    <w:rsid w:val="00E76529"/>
    <w:rsid w:val="00EE22F6"/>
    <w:rsid w:val="00F60AC0"/>
    <w:rsid w:val="00FC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804DF"/>
  <w15:docId w15:val="{4401F2D8-9D60-451F-A228-8F4A3FCD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615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53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861"/>
  </w:style>
  <w:style w:type="paragraph" w:styleId="Piedepgina">
    <w:name w:val="footer"/>
    <w:basedOn w:val="Normal"/>
    <w:link w:val="Piedepgina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861"/>
  </w:style>
  <w:style w:type="paragraph" w:styleId="Revisin">
    <w:name w:val="Revision"/>
    <w:hidden/>
    <w:uiPriority w:val="99"/>
    <w:semiHidden/>
    <w:rsid w:val="00CB1B7C"/>
  </w:style>
  <w:style w:type="paragraph" w:styleId="Prrafodelista">
    <w:name w:val="List Paragraph"/>
    <w:basedOn w:val="Normal"/>
    <w:uiPriority w:val="34"/>
    <w:qFormat/>
    <w:rsid w:val="00A93486"/>
    <w:pPr>
      <w:ind w:left="720"/>
      <w:contextualSpacing/>
    </w:pPr>
  </w:style>
  <w:style w:type="table" w:styleId="Tablaconcuadrcula">
    <w:name w:val="Table Grid"/>
    <w:basedOn w:val="Tablanormal"/>
    <w:uiPriority w:val="39"/>
    <w:rsid w:val="00A934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12DB3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0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FH\Pearson\CPS\Formatos%20descargables\03\PruebaMetas%20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PruebaMetas 03</Template>
  <TotalTime>2</TotalTime>
  <Pages>5</Pages>
  <Words>873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pong_ef</cp:lastModifiedBy>
  <cp:revision>3</cp:revision>
  <cp:lastPrinted>2019-08-30T22:49:00Z</cp:lastPrinted>
  <dcterms:created xsi:type="dcterms:W3CDTF">2019-12-09T19:26:00Z</dcterms:created>
  <dcterms:modified xsi:type="dcterms:W3CDTF">2019-12-09T21:55:00Z</dcterms:modified>
</cp:coreProperties>
</file>